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9544" w14:textId="77777777" w:rsidR="001A4A6D" w:rsidRDefault="00822EEA">
      <w:r>
        <w:rPr>
          <w:noProof/>
          <w:lang w:eastAsia="ru-RU"/>
        </w:rPr>
        <w:drawing>
          <wp:inline distT="0" distB="0" distL="0" distR="0" wp14:anchorId="50C2D5AC" wp14:editId="5D8BF808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1344" w14:textId="77777777" w:rsidR="00822EEA" w:rsidRDefault="00822EEA"/>
    <w:p w14:paraId="40C3EF12" w14:textId="77777777" w:rsidR="00822EEA" w:rsidRDefault="00822EEA"/>
    <w:p w14:paraId="0FA22B9F" w14:textId="77777777" w:rsidR="00822EEA" w:rsidRPr="0092714B" w:rsidRDefault="00822EEA" w:rsidP="00822EEA">
      <w:pPr>
        <w:pStyle w:val="20"/>
        <w:keepNext/>
        <w:keepLines/>
        <w:shd w:val="clear" w:color="auto" w:fill="auto"/>
        <w:ind w:right="80"/>
      </w:pPr>
      <w:r w:rsidRPr="0092714B">
        <w:lastRenderedPageBreak/>
        <w:t xml:space="preserve">ПОЯСНИТЕЛЬНАЯ ЗАПИСКА </w:t>
      </w:r>
    </w:p>
    <w:p w14:paraId="5B70349F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годам обучения, формы промежуточной аттестации обучающихся,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образования.</w:t>
      </w:r>
    </w:p>
    <w:p w14:paraId="7A9FAB00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>Учебный план начального общего образования сформирован с целью реализации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 (далее ФГОС) и с учётом примерной основной образовательной программы начального общего образования.</w:t>
      </w:r>
    </w:p>
    <w:p w14:paraId="5A7006C6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>Учебный план отражает содержание образования, которое обеспечивает решение важнейших целей современного начального образования:</w:t>
      </w:r>
    </w:p>
    <w:p w14:paraId="16C0C9CD" w14:textId="77777777" w:rsidR="00822EEA" w:rsidRPr="00BB4DB6" w:rsidRDefault="00822EEA" w:rsidP="00822EEA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60" w:lineRule="auto"/>
        <w:ind w:left="20" w:firstLine="700"/>
        <w:rPr>
          <w:sz w:val="26"/>
          <w:szCs w:val="26"/>
        </w:rPr>
      </w:pPr>
      <w:r w:rsidRPr="00BB4DB6">
        <w:rPr>
          <w:sz w:val="26"/>
          <w:szCs w:val="26"/>
        </w:rPr>
        <w:t>формирование гражданской идентичности школьников;</w:t>
      </w:r>
    </w:p>
    <w:p w14:paraId="7D0A7837" w14:textId="77777777" w:rsidR="00822EEA" w:rsidRPr="00BB4DB6" w:rsidRDefault="00822EEA" w:rsidP="00822EEA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>приобщение их к общекультурным и национальным ценностям, информационным технологиям;</w:t>
      </w:r>
    </w:p>
    <w:p w14:paraId="15B2BF68" w14:textId="77777777" w:rsidR="00822EEA" w:rsidRPr="00BB4DB6" w:rsidRDefault="00822EEA" w:rsidP="00822EEA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left="20" w:firstLine="700"/>
        <w:rPr>
          <w:sz w:val="26"/>
          <w:szCs w:val="26"/>
        </w:rPr>
      </w:pPr>
      <w:r w:rsidRPr="00BB4DB6">
        <w:rPr>
          <w:sz w:val="26"/>
          <w:szCs w:val="26"/>
        </w:rPr>
        <w:t>готовность к продолжению образования в основной школе;</w:t>
      </w:r>
    </w:p>
    <w:p w14:paraId="0565C224" w14:textId="77777777" w:rsidR="00822EEA" w:rsidRPr="00BB4DB6" w:rsidRDefault="00822EEA" w:rsidP="00822EEA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14:paraId="2BD58BE3" w14:textId="77777777" w:rsidR="00822EEA" w:rsidRPr="00BB4DB6" w:rsidRDefault="00822EEA" w:rsidP="00822EEA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60" w:lineRule="auto"/>
        <w:ind w:left="20" w:firstLine="700"/>
        <w:rPr>
          <w:sz w:val="26"/>
          <w:szCs w:val="26"/>
        </w:rPr>
      </w:pPr>
      <w:r w:rsidRPr="00BB4DB6">
        <w:rPr>
          <w:sz w:val="26"/>
          <w:szCs w:val="26"/>
        </w:rPr>
        <w:t>личностное развитие обучающихся в соответствии с их индивидуальностью.</w:t>
      </w:r>
    </w:p>
    <w:p w14:paraId="3A644EC5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420"/>
        <w:rPr>
          <w:sz w:val="26"/>
          <w:szCs w:val="26"/>
        </w:rPr>
      </w:pPr>
      <w:r w:rsidRPr="00BB4DB6">
        <w:rPr>
          <w:sz w:val="26"/>
          <w:szCs w:val="26"/>
        </w:rPr>
        <w:t>Учебный план разработан на основе следующих нормативно-правовых документов:</w:t>
      </w:r>
    </w:p>
    <w:p w14:paraId="352EA419" w14:textId="77777777" w:rsidR="00822EEA" w:rsidRPr="00BB4DB6" w:rsidRDefault="00822EEA" w:rsidP="00822EEA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before="0" w:line="360" w:lineRule="auto"/>
        <w:ind w:left="420" w:right="20"/>
        <w:rPr>
          <w:sz w:val="26"/>
          <w:szCs w:val="26"/>
        </w:rPr>
      </w:pPr>
      <w:r w:rsidRPr="00BB4DB6">
        <w:rPr>
          <w:sz w:val="26"/>
          <w:szCs w:val="26"/>
        </w:rPr>
        <w:t>Закон РФ «Об образовании в Российской Федерации» от 29.12.2012 г. №273-ФЗ (в действующей редакции).</w:t>
      </w:r>
    </w:p>
    <w:p w14:paraId="595A2653" w14:textId="77777777" w:rsidR="00822EEA" w:rsidRPr="00BB4DB6" w:rsidRDefault="00822EEA" w:rsidP="00822EEA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60" w:lineRule="auto"/>
        <w:ind w:left="420" w:right="20"/>
        <w:rPr>
          <w:sz w:val="26"/>
          <w:szCs w:val="26"/>
        </w:rPr>
      </w:pPr>
      <w:r w:rsidRPr="00BB4DB6">
        <w:rPr>
          <w:sz w:val="26"/>
          <w:szCs w:val="26"/>
        </w:rPr>
        <w:t xml:space="preserve">Приказ Министерства просвещения Российской Федерации от 22 марта 2021 г. N 115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BB4DB6">
        <w:rPr>
          <w:sz w:val="26"/>
          <w:szCs w:val="26"/>
        </w:rPr>
        <w:lastRenderedPageBreak/>
        <w:t>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727D36C9" w14:textId="77777777" w:rsidR="00822EEA" w:rsidRPr="00BB4DB6" w:rsidRDefault="00822EEA" w:rsidP="00822EEA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line="360" w:lineRule="auto"/>
        <w:ind w:left="420" w:right="20"/>
        <w:rPr>
          <w:sz w:val="26"/>
          <w:szCs w:val="26"/>
        </w:rPr>
      </w:pPr>
      <w:r w:rsidRPr="00BB4DB6">
        <w:rPr>
          <w:sz w:val="26"/>
          <w:szCs w:val="26"/>
        </w:rPr>
        <w:t xml:space="preserve">Приказ </w:t>
      </w:r>
      <w:proofErr w:type="spellStart"/>
      <w:r w:rsidRPr="00BB4DB6">
        <w:rPr>
          <w:sz w:val="26"/>
          <w:szCs w:val="26"/>
        </w:rPr>
        <w:t>Минпросвещения</w:t>
      </w:r>
      <w:proofErr w:type="spellEnd"/>
      <w:r w:rsidRPr="00BB4DB6">
        <w:rPr>
          <w:sz w:val="26"/>
          <w:szCs w:val="26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64100).</w:t>
      </w:r>
    </w:p>
    <w:p w14:paraId="48ABA7CB" w14:textId="77777777" w:rsidR="00822EEA" w:rsidRPr="00BB4DB6" w:rsidRDefault="00822EEA" w:rsidP="00822EEA">
      <w:pPr>
        <w:pStyle w:val="1"/>
        <w:numPr>
          <w:ilvl w:val="1"/>
          <w:numId w:val="1"/>
        </w:numPr>
        <w:shd w:val="clear" w:color="auto" w:fill="auto"/>
        <w:tabs>
          <w:tab w:val="left" w:pos="366"/>
        </w:tabs>
        <w:spacing w:before="0" w:line="360" w:lineRule="auto"/>
        <w:ind w:left="420" w:right="20"/>
        <w:rPr>
          <w:sz w:val="26"/>
          <w:szCs w:val="26"/>
        </w:rPr>
      </w:pPr>
      <w:r w:rsidRPr="00BB4DB6">
        <w:rPr>
          <w:sz w:val="26"/>
          <w:szCs w:val="26"/>
        </w:rPr>
        <w:t>Постановление Главного государственного санитарного врача России от 28.09.2021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C50EA70" w14:textId="77777777" w:rsidR="00822EEA" w:rsidRPr="00BB4DB6" w:rsidRDefault="00822EEA" w:rsidP="00822EEA">
      <w:pPr>
        <w:pStyle w:val="20"/>
        <w:keepNext/>
        <w:keepLines/>
        <w:shd w:val="clear" w:color="auto" w:fill="auto"/>
        <w:spacing w:after="0" w:line="360" w:lineRule="auto"/>
        <w:ind w:left="20" w:firstLine="700"/>
        <w:jc w:val="both"/>
        <w:rPr>
          <w:b/>
          <w:bCs/>
          <w:sz w:val="26"/>
          <w:szCs w:val="26"/>
        </w:rPr>
      </w:pPr>
      <w:bookmarkStart w:id="0" w:name="bookmark2"/>
    </w:p>
    <w:p w14:paraId="473EC6C5" w14:textId="77777777" w:rsidR="00822EEA" w:rsidRPr="00E3256B" w:rsidRDefault="00822EEA" w:rsidP="00822EEA">
      <w:pPr>
        <w:pStyle w:val="20"/>
        <w:keepNext/>
        <w:keepLines/>
        <w:shd w:val="clear" w:color="auto" w:fill="auto"/>
        <w:spacing w:after="0" w:line="360" w:lineRule="auto"/>
        <w:ind w:left="20" w:firstLine="700"/>
        <w:jc w:val="both"/>
        <w:rPr>
          <w:bCs/>
          <w:sz w:val="26"/>
          <w:szCs w:val="26"/>
        </w:rPr>
      </w:pPr>
      <w:r w:rsidRPr="00E3256B">
        <w:rPr>
          <w:sz w:val="26"/>
          <w:szCs w:val="26"/>
        </w:rPr>
        <w:t xml:space="preserve">Организация образовательного процесса </w:t>
      </w:r>
      <w:bookmarkEnd w:id="0"/>
      <w:r>
        <w:rPr>
          <w:sz w:val="26"/>
          <w:szCs w:val="26"/>
        </w:rPr>
        <w:t>в ЧОУ НЭПШ</w:t>
      </w:r>
      <w:r w:rsidRPr="00E3256B">
        <w:rPr>
          <w:sz w:val="26"/>
          <w:szCs w:val="26"/>
        </w:rPr>
        <w:t xml:space="preserve"> г. Кирова</w:t>
      </w:r>
    </w:p>
    <w:p w14:paraId="4E5C459D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700"/>
        <w:rPr>
          <w:sz w:val="26"/>
          <w:szCs w:val="26"/>
        </w:rPr>
      </w:pPr>
      <w:r w:rsidRPr="00BB4DB6">
        <w:rPr>
          <w:sz w:val="26"/>
          <w:szCs w:val="26"/>
        </w:rPr>
        <w:t xml:space="preserve">Обучение в 1 классе осуществляется с соблюдением следующих требований: </w:t>
      </w:r>
    </w:p>
    <w:p w14:paraId="44E76DE7" w14:textId="77777777" w:rsidR="00822EEA" w:rsidRPr="00BB4DB6" w:rsidRDefault="00822EEA" w:rsidP="00822EEA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sz w:val="26"/>
          <w:szCs w:val="26"/>
        </w:rPr>
      </w:pPr>
      <w:r w:rsidRPr="00BB4DB6">
        <w:rPr>
          <w:sz w:val="26"/>
          <w:szCs w:val="26"/>
        </w:rPr>
        <w:t xml:space="preserve">учебные занятия проводятся по 5-дневной учебной неделе, в первую смену; </w:t>
      </w:r>
    </w:p>
    <w:p w14:paraId="7D7016E6" w14:textId="77777777" w:rsidR="00822EEA" w:rsidRPr="00BB4DB6" w:rsidRDefault="00822EEA" w:rsidP="00822EEA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sz w:val="26"/>
          <w:szCs w:val="26"/>
        </w:rPr>
      </w:pPr>
      <w:r w:rsidRPr="00BB4DB6">
        <w:rPr>
          <w:sz w:val="26"/>
          <w:szCs w:val="26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каждый; </w:t>
      </w:r>
    </w:p>
    <w:p w14:paraId="502B698B" w14:textId="77777777" w:rsidR="00822EEA" w:rsidRPr="00BB4DB6" w:rsidRDefault="00822EEA" w:rsidP="00822EEA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sz w:val="26"/>
          <w:szCs w:val="26"/>
        </w:rPr>
      </w:pPr>
      <w:r w:rsidRPr="00BB4DB6">
        <w:rPr>
          <w:sz w:val="26"/>
          <w:szCs w:val="26"/>
        </w:rPr>
        <w:t xml:space="preserve">в середине учебного дня организуется динамическая пауза продолжительностью не менее 40 минут; </w:t>
      </w:r>
    </w:p>
    <w:p w14:paraId="2C7CDA3B" w14:textId="77777777" w:rsidR="00822EEA" w:rsidRPr="00BB4DB6" w:rsidRDefault="00822EEA" w:rsidP="00822EEA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sz w:val="26"/>
          <w:szCs w:val="26"/>
        </w:rPr>
      </w:pPr>
      <w:r w:rsidRPr="00BB4DB6">
        <w:rPr>
          <w:sz w:val="26"/>
          <w:szCs w:val="26"/>
        </w:rPr>
        <w:t>предоставляются дополнительные недельные каникулы.</w:t>
      </w:r>
    </w:p>
    <w:p w14:paraId="4CCCD004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BB4DB6">
        <w:rPr>
          <w:sz w:val="26"/>
          <w:szCs w:val="26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для обучающихся 1-х классов - 4 урока.</w:t>
      </w:r>
    </w:p>
    <w:p w14:paraId="68550756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BB4DB6">
        <w:rPr>
          <w:sz w:val="26"/>
          <w:szCs w:val="26"/>
        </w:rPr>
        <w:t>Домашнее задание в 1 классе не задаётся.</w:t>
      </w:r>
    </w:p>
    <w:p w14:paraId="21075EF0" w14:textId="77777777" w:rsidR="00822EEA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BB4DB6">
        <w:rPr>
          <w:sz w:val="26"/>
          <w:szCs w:val="26"/>
        </w:rPr>
        <w:t xml:space="preserve">При реализации общеобразовательных программ используются: </w:t>
      </w:r>
    </w:p>
    <w:p w14:paraId="32D1D7DC" w14:textId="77777777" w:rsidR="00822EEA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4DB6">
        <w:rPr>
          <w:sz w:val="26"/>
          <w:szCs w:val="26"/>
        </w:rPr>
        <w:t>очная форма обучения,</w:t>
      </w:r>
    </w:p>
    <w:p w14:paraId="3752CF04" w14:textId="77777777" w:rsidR="00822EEA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>
        <w:rPr>
          <w:sz w:val="26"/>
          <w:szCs w:val="26"/>
        </w:rPr>
        <w:t>-</w:t>
      </w:r>
      <w:r w:rsidRPr="00BB4DB6">
        <w:rPr>
          <w:sz w:val="26"/>
          <w:szCs w:val="26"/>
        </w:rPr>
        <w:t xml:space="preserve"> дистанционное обучение с использованием электр</w:t>
      </w:r>
      <w:r>
        <w:rPr>
          <w:sz w:val="26"/>
          <w:szCs w:val="26"/>
        </w:rPr>
        <w:t>онного обучения и дистанционных</w:t>
      </w:r>
      <w:r w:rsidRPr="00BB4DB6">
        <w:rPr>
          <w:sz w:val="26"/>
          <w:szCs w:val="26"/>
        </w:rPr>
        <w:t xml:space="preserve"> образовательных технологий при необходимости (карантин, временная нетрудоспособность и т.п.). </w:t>
      </w:r>
    </w:p>
    <w:p w14:paraId="7EDC99DA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 xml:space="preserve">Основными элементами системы ЭО и ДОТ являются: </w:t>
      </w:r>
    </w:p>
    <w:p w14:paraId="70073262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>- образовательные онлайн- платформы;</w:t>
      </w:r>
    </w:p>
    <w:p w14:paraId="5F24D2E9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>- цифровые образовательные ресурсы, размещенные на образовательных сайтах;</w:t>
      </w:r>
    </w:p>
    <w:p w14:paraId="22BC117C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 xml:space="preserve">- видеоконференции; </w:t>
      </w:r>
    </w:p>
    <w:p w14:paraId="23F7778C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 xml:space="preserve">- вебинары; </w:t>
      </w:r>
    </w:p>
    <w:p w14:paraId="67B203DC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380"/>
        <w:rPr>
          <w:sz w:val="26"/>
          <w:szCs w:val="26"/>
        </w:rPr>
      </w:pPr>
      <w:r w:rsidRPr="0050116E">
        <w:rPr>
          <w:sz w:val="26"/>
          <w:szCs w:val="26"/>
        </w:rPr>
        <w:t>- облачные сервисы;</w:t>
      </w:r>
    </w:p>
    <w:p w14:paraId="334AEC22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rPr>
          <w:sz w:val="26"/>
          <w:szCs w:val="26"/>
        </w:rPr>
      </w:pPr>
      <w:r w:rsidRPr="0050116E">
        <w:rPr>
          <w:sz w:val="26"/>
          <w:szCs w:val="26"/>
        </w:rPr>
        <w:t xml:space="preserve">      - электронные носители мультимедийного приложений к учебникам;</w:t>
      </w:r>
    </w:p>
    <w:p w14:paraId="5C51ACB1" w14:textId="77777777" w:rsidR="00822EEA" w:rsidRPr="0050116E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rPr>
          <w:sz w:val="26"/>
          <w:szCs w:val="26"/>
        </w:rPr>
      </w:pPr>
      <w:r w:rsidRPr="0050116E">
        <w:rPr>
          <w:sz w:val="26"/>
          <w:szCs w:val="26"/>
        </w:rPr>
        <w:t xml:space="preserve">      -  электронные пособия, разработанные с учетом требований законодательства РФ об образовательной деятельности.</w:t>
      </w:r>
    </w:p>
    <w:p w14:paraId="445AE20F" w14:textId="77777777" w:rsidR="00822EEA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jc w:val="left"/>
        <w:rPr>
          <w:b/>
          <w:sz w:val="26"/>
          <w:szCs w:val="26"/>
        </w:rPr>
      </w:pPr>
    </w:p>
    <w:p w14:paraId="6D9F3888" w14:textId="77777777" w:rsidR="00822EEA" w:rsidRPr="00E3256B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jc w:val="left"/>
        <w:rPr>
          <w:b/>
          <w:sz w:val="26"/>
          <w:szCs w:val="26"/>
        </w:rPr>
      </w:pPr>
      <w:r w:rsidRPr="00E3256B">
        <w:rPr>
          <w:b/>
          <w:sz w:val="26"/>
          <w:szCs w:val="26"/>
        </w:rPr>
        <w:t xml:space="preserve">Промежуточная аттестация обучающихся </w:t>
      </w:r>
    </w:p>
    <w:p w14:paraId="1048A681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jc w:val="left"/>
        <w:rPr>
          <w:sz w:val="26"/>
          <w:szCs w:val="26"/>
        </w:rPr>
      </w:pPr>
      <w:r w:rsidRPr="00BB4DB6">
        <w:rPr>
          <w:sz w:val="26"/>
          <w:szCs w:val="26"/>
        </w:rPr>
        <w:t>Промежуточной аттестацией в 1 классе считаются результаты мониторинга качества освоения ООО НОО без фиксации достижений обучающихся в классном журнале.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86"/>
        <w:gridCol w:w="3082"/>
        <w:gridCol w:w="4338"/>
      </w:tblGrid>
      <w:tr w:rsidR="00822EEA" w:rsidRPr="00BB4DB6" w14:paraId="7F2C953A" w14:textId="77777777" w:rsidTr="00596B88">
        <w:tc>
          <w:tcPr>
            <w:tcW w:w="513" w:type="pct"/>
            <w:shd w:val="clear" w:color="auto" w:fill="auto"/>
          </w:tcPr>
          <w:p w14:paraId="4E286852" w14:textId="77777777" w:rsidR="00822EEA" w:rsidRPr="00BB4DB6" w:rsidRDefault="00822EEA" w:rsidP="00596B88">
            <w:pPr>
              <w:adjustRightInd w:val="0"/>
              <w:spacing w:line="360" w:lineRule="auto"/>
              <w:ind w:left="40" w:right="-2" w:hanging="40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№ п/п</w:t>
            </w:r>
          </w:p>
        </w:tc>
        <w:tc>
          <w:tcPr>
            <w:tcW w:w="430" w:type="pct"/>
            <w:shd w:val="clear" w:color="auto" w:fill="auto"/>
          </w:tcPr>
          <w:p w14:paraId="7F36FA3C" w14:textId="77777777" w:rsidR="00822EEA" w:rsidRPr="00BB4DB6" w:rsidRDefault="00822EEA" w:rsidP="00596B88">
            <w:pPr>
              <w:adjustRightInd w:val="0"/>
              <w:spacing w:line="360" w:lineRule="auto"/>
              <w:ind w:right="-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Класс</w:t>
            </w:r>
          </w:p>
        </w:tc>
        <w:tc>
          <w:tcPr>
            <w:tcW w:w="1685" w:type="pct"/>
            <w:shd w:val="clear" w:color="auto" w:fill="auto"/>
          </w:tcPr>
          <w:p w14:paraId="7B2AD7F0" w14:textId="77777777" w:rsidR="00822EEA" w:rsidRPr="00BB4DB6" w:rsidRDefault="00822EEA" w:rsidP="00596B88">
            <w:pPr>
              <w:adjustRightInd w:val="0"/>
              <w:spacing w:line="360" w:lineRule="auto"/>
              <w:ind w:right="-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Предмет</w:t>
            </w:r>
          </w:p>
        </w:tc>
        <w:tc>
          <w:tcPr>
            <w:tcW w:w="2372" w:type="pct"/>
            <w:shd w:val="clear" w:color="auto" w:fill="auto"/>
          </w:tcPr>
          <w:p w14:paraId="35AB140A" w14:textId="77777777" w:rsidR="00822EEA" w:rsidRPr="00BB4DB6" w:rsidRDefault="00822EEA" w:rsidP="00596B88">
            <w:pPr>
              <w:adjustRightInd w:val="0"/>
              <w:spacing w:line="360" w:lineRule="auto"/>
              <w:ind w:right="-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Формы промежуточной аттестации</w:t>
            </w:r>
          </w:p>
        </w:tc>
      </w:tr>
      <w:tr w:rsidR="00822EEA" w:rsidRPr="00BB4DB6" w14:paraId="70E24434" w14:textId="77777777" w:rsidTr="00596B88">
        <w:tc>
          <w:tcPr>
            <w:tcW w:w="513" w:type="pct"/>
            <w:shd w:val="clear" w:color="auto" w:fill="auto"/>
          </w:tcPr>
          <w:p w14:paraId="6C65CADA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1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182405E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1</w:t>
            </w:r>
          </w:p>
        </w:tc>
        <w:tc>
          <w:tcPr>
            <w:tcW w:w="1685" w:type="pct"/>
            <w:shd w:val="clear" w:color="auto" w:fill="auto"/>
          </w:tcPr>
          <w:p w14:paraId="390360BC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72" w:type="pct"/>
            <w:shd w:val="clear" w:color="auto" w:fill="auto"/>
          </w:tcPr>
          <w:p w14:paraId="51A2E2C3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</w:t>
            </w:r>
            <w:r w:rsidRPr="00BB4DB6">
              <w:rPr>
                <w:sz w:val="26"/>
                <w:szCs w:val="26"/>
              </w:rPr>
              <w:t>троенное педагогическое наблюдение</w:t>
            </w:r>
          </w:p>
        </w:tc>
      </w:tr>
      <w:tr w:rsidR="00822EEA" w:rsidRPr="00BB4DB6" w14:paraId="5146EA74" w14:textId="77777777" w:rsidTr="00596B88">
        <w:tc>
          <w:tcPr>
            <w:tcW w:w="513" w:type="pct"/>
            <w:shd w:val="clear" w:color="auto" w:fill="auto"/>
          </w:tcPr>
          <w:p w14:paraId="335F7847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2</w:t>
            </w:r>
          </w:p>
        </w:tc>
        <w:tc>
          <w:tcPr>
            <w:tcW w:w="430" w:type="pct"/>
            <w:vMerge/>
            <w:shd w:val="clear" w:color="auto" w:fill="auto"/>
          </w:tcPr>
          <w:p w14:paraId="7095F92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44846AAB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Математика</w:t>
            </w:r>
          </w:p>
        </w:tc>
        <w:tc>
          <w:tcPr>
            <w:tcW w:w="2372" w:type="pct"/>
            <w:shd w:val="clear" w:color="auto" w:fill="auto"/>
          </w:tcPr>
          <w:p w14:paraId="26FCF4C5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Встроенное педагогическое наблюдение</w:t>
            </w:r>
          </w:p>
        </w:tc>
      </w:tr>
      <w:tr w:rsidR="00822EEA" w:rsidRPr="00BB4DB6" w14:paraId="4E457471" w14:textId="77777777" w:rsidTr="00596B88">
        <w:tc>
          <w:tcPr>
            <w:tcW w:w="513" w:type="pct"/>
            <w:shd w:val="clear" w:color="auto" w:fill="auto"/>
          </w:tcPr>
          <w:p w14:paraId="289D4985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3</w:t>
            </w:r>
          </w:p>
        </w:tc>
        <w:tc>
          <w:tcPr>
            <w:tcW w:w="430" w:type="pct"/>
            <w:vMerge/>
            <w:shd w:val="clear" w:color="auto" w:fill="auto"/>
          </w:tcPr>
          <w:p w14:paraId="351A43F1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4BAD391C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2372" w:type="pct"/>
            <w:shd w:val="clear" w:color="auto" w:fill="auto"/>
          </w:tcPr>
          <w:p w14:paraId="4F74C8BA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Листы индивидуальных наблюдений</w:t>
            </w:r>
          </w:p>
        </w:tc>
      </w:tr>
      <w:tr w:rsidR="00822EEA" w:rsidRPr="00BB4DB6" w14:paraId="7AF4A172" w14:textId="77777777" w:rsidTr="00596B88">
        <w:tc>
          <w:tcPr>
            <w:tcW w:w="513" w:type="pct"/>
            <w:shd w:val="clear" w:color="auto" w:fill="auto"/>
          </w:tcPr>
          <w:p w14:paraId="5990E9F7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4</w:t>
            </w:r>
          </w:p>
        </w:tc>
        <w:tc>
          <w:tcPr>
            <w:tcW w:w="430" w:type="pct"/>
            <w:vMerge/>
            <w:shd w:val="clear" w:color="auto" w:fill="auto"/>
          </w:tcPr>
          <w:p w14:paraId="276C9D8C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0CE4BE2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372" w:type="pct"/>
            <w:shd w:val="clear" w:color="auto" w:fill="auto"/>
          </w:tcPr>
          <w:p w14:paraId="3E5FC425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Встроенное педагогическое наблюдение</w:t>
            </w:r>
          </w:p>
        </w:tc>
      </w:tr>
      <w:tr w:rsidR="00822EEA" w:rsidRPr="00BB4DB6" w14:paraId="202589BE" w14:textId="77777777" w:rsidTr="00596B88">
        <w:tc>
          <w:tcPr>
            <w:tcW w:w="513" w:type="pct"/>
            <w:shd w:val="clear" w:color="auto" w:fill="auto"/>
          </w:tcPr>
          <w:p w14:paraId="15E282BC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5</w:t>
            </w:r>
          </w:p>
        </w:tc>
        <w:tc>
          <w:tcPr>
            <w:tcW w:w="430" w:type="pct"/>
            <w:vMerge/>
            <w:shd w:val="clear" w:color="auto" w:fill="auto"/>
          </w:tcPr>
          <w:p w14:paraId="2DBE2490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728D7FFA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B4DB6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372" w:type="pct"/>
            <w:shd w:val="clear" w:color="auto" w:fill="auto"/>
          </w:tcPr>
          <w:p w14:paraId="39738797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Выставка работ</w:t>
            </w:r>
          </w:p>
        </w:tc>
      </w:tr>
      <w:tr w:rsidR="00822EEA" w:rsidRPr="00BB4DB6" w14:paraId="04D58FBF" w14:textId="77777777" w:rsidTr="00596B88">
        <w:tc>
          <w:tcPr>
            <w:tcW w:w="513" w:type="pct"/>
            <w:shd w:val="clear" w:color="auto" w:fill="auto"/>
          </w:tcPr>
          <w:p w14:paraId="5B22085A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6</w:t>
            </w:r>
          </w:p>
        </w:tc>
        <w:tc>
          <w:tcPr>
            <w:tcW w:w="430" w:type="pct"/>
            <w:vMerge/>
            <w:shd w:val="clear" w:color="auto" w:fill="auto"/>
          </w:tcPr>
          <w:p w14:paraId="43A745BA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032AD30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Технология</w:t>
            </w:r>
          </w:p>
        </w:tc>
        <w:tc>
          <w:tcPr>
            <w:tcW w:w="2372" w:type="pct"/>
            <w:shd w:val="clear" w:color="auto" w:fill="auto"/>
          </w:tcPr>
          <w:p w14:paraId="1CEE80F2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Выставка работ</w:t>
            </w:r>
          </w:p>
        </w:tc>
      </w:tr>
      <w:tr w:rsidR="00822EEA" w:rsidRPr="00BB4DB6" w14:paraId="01562376" w14:textId="77777777" w:rsidTr="00596B88">
        <w:tc>
          <w:tcPr>
            <w:tcW w:w="513" w:type="pct"/>
            <w:shd w:val="clear" w:color="auto" w:fill="auto"/>
          </w:tcPr>
          <w:p w14:paraId="0FF855FA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7</w:t>
            </w:r>
          </w:p>
        </w:tc>
        <w:tc>
          <w:tcPr>
            <w:tcW w:w="430" w:type="pct"/>
            <w:vMerge/>
            <w:shd w:val="clear" w:color="auto" w:fill="auto"/>
          </w:tcPr>
          <w:p w14:paraId="45070527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395D7EE3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Музыка</w:t>
            </w:r>
          </w:p>
        </w:tc>
        <w:tc>
          <w:tcPr>
            <w:tcW w:w="2372" w:type="pct"/>
            <w:shd w:val="clear" w:color="auto" w:fill="auto"/>
          </w:tcPr>
          <w:p w14:paraId="52D99C83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Встроенное педагогическое наблюдение</w:t>
            </w:r>
          </w:p>
        </w:tc>
      </w:tr>
      <w:tr w:rsidR="00822EEA" w:rsidRPr="00BB4DB6" w14:paraId="04C0AD13" w14:textId="77777777" w:rsidTr="00596B88">
        <w:tc>
          <w:tcPr>
            <w:tcW w:w="513" w:type="pct"/>
            <w:shd w:val="clear" w:color="auto" w:fill="auto"/>
          </w:tcPr>
          <w:p w14:paraId="609B1F7C" w14:textId="77777777" w:rsidR="00822EEA" w:rsidRPr="00BB4DB6" w:rsidRDefault="00822EEA" w:rsidP="00596B88">
            <w:pPr>
              <w:adjustRightInd w:val="0"/>
              <w:spacing w:line="360" w:lineRule="auto"/>
              <w:ind w:left="-137" w:right="-2" w:hanging="142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8</w:t>
            </w:r>
          </w:p>
        </w:tc>
        <w:tc>
          <w:tcPr>
            <w:tcW w:w="430" w:type="pct"/>
            <w:vMerge/>
            <w:shd w:val="clear" w:color="auto" w:fill="auto"/>
          </w:tcPr>
          <w:p w14:paraId="3A13CC0A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685" w:type="pct"/>
            <w:shd w:val="clear" w:color="auto" w:fill="auto"/>
          </w:tcPr>
          <w:p w14:paraId="2487617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Физкультура</w:t>
            </w:r>
          </w:p>
        </w:tc>
        <w:tc>
          <w:tcPr>
            <w:tcW w:w="2372" w:type="pct"/>
            <w:shd w:val="clear" w:color="auto" w:fill="auto"/>
          </w:tcPr>
          <w:p w14:paraId="78B2F728" w14:textId="77777777" w:rsidR="00822EEA" w:rsidRPr="00BB4DB6" w:rsidRDefault="00822EEA" w:rsidP="00596B88">
            <w:pPr>
              <w:adjustRightInd w:val="0"/>
              <w:spacing w:line="360" w:lineRule="auto"/>
              <w:ind w:left="-817" w:right="-2" w:firstLine="425"/>
              <w:jc w:val="center"/>
              <w:textAlignment w:val="center"/>
              <w:rPr>
                <w:sz w:val="26"/>
                <w:szCs w:val="26"/>
              </w:rPr>
            </w:pPr>
            <w:r w:rsidRPr="00BB4DB6">
              <w:rPr>
                <w:sz w:val="26"/>
                <w:szCs w:val="26"/>
              </w:rPr>
              <w:t>Встроенное педагогическое наблюдение</w:t>
            </w:r>
          </w:p>
        </w:tc>
      </w:tr>
    </w:tbl>
    <w:p w14:paraId="6EBC68F9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jc w:val="left"/>
        <w:rPr>
          <w:sz w:val="26"/>
          <w:szCs w:val="26"/>
        </w:rPr>
      </w:pPr>
    </w:p>
    <w:p w14:paraId="40D0BB20" w14:textId="77777777" w:rsidR="00DA72BD" w:rsidRDefault="00DA72BD" w:rsidP="00822EEA">
      <w:pPr>
        <w:pStyle w:val="1"/>
        <w:shd w:val="clear" w:color="auto" w:fill="auto"/>
        <w:spacing w:before="0" w:line="360" w:lineRule="auto"/>
        <w:ind w:left="20" w:right="20" w:firstLine="2720"/>
        <w:jc w:val="left"/>
        <w:rPr>
          <w:sz w:val="26"/>
          <w:szCs w:val="26"/>
        </w:rPr>
      </w:pPr>
    </w:p>
    <w:p w14:paraId="126D459A" w14:textId="77777777" w:rsidR="00DA72BD" w:rsidRDefault="00DA72BD" w:rsidP="00822EEA">
      <w:pPr>
        <w:pStyle w:val="1"/>
        <w:shd w:val="clear" w:color="auto" w:fill="auto"/>
        <w:spacing w:before="0" w:line="360" w:lineRule="auto"/>
        <w:ind w:left="20" w:right="20" w:firstLine="2720"/>
        <w:jc w:val="left"/>
        <w:rPr>
          <w:sz w:val="26"/>
          <w:szCs w:val="26"/>
        </w:rPr>
      </w:pPr>
    </w:p>
    <w:p w14:paraId="68BDF23C" w14:textId="77777777" w:rsidR="00DA72BD" w:rsidRDefault="00DA72BD" w:rsidP="00822EEA">
      <w:pPr>
        <w:pStyle w:val="1"/>
        <w:shd w:val="clear" w:color="auto" w:fill="auto"/>
        <w:spacing w:before="0" w:line="360" w:lineRule="auto"/>
        <w:ind w:left="20" w:right="20" w:firstLine="2720"/>
        <w:jc w:val="left"/>
        <w:rPr>
          <w:sz w:val="26"/>
          <w:szCs w:val="26"/>
        </w:rPr>
      </w:pPr>
    </w:p>
    <w:p w14:paraId="4D1405B4" w14:textId="0513EED4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2720"/>
        <w:jc w:val="left"/>
        <w:rPr>
          <w:sz w:val="26"/>
          <w:szCs w:val="26"/>
        </w:rPr>
      </w:pPr>
      <w:r w:rsidRPr="00BB4DB6">
        <w:rPr>
          <w:sz w:val="26"/>
          <w:szCs w:val="26"/>
        </w:rPr>
        <w:t xml:space="preserve">Учебный план начального общего образования </w:t>
      </w:r>
    </w:p>
    <w:p w14:paraId="142B9DF0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0"/>
        <w:jc w:val="left"/>
        <w:rPr>
          <w:sz w:val="26"/>
          <w:szCs w:val="26"/>
        </w:rPr>
      </w:pPr>
      <w:r w:rsidRPr="00BB4DB6">
        <w:rPr>
          <w:sz w:val="26"/>
          <w:szCs w:val="26"/>
        </w:rPr>
        <w:t>Учебный план предусматривает 4-летний нормативный срок освоения образовательной программ начального общего образования. Количество учебных занятий за 4 учебных года не может составлять менее 2954 часов и более 3190 часов.</w:t>
      </w:r>
    </w:p>
    <w:p w14:paraId="6856C7F7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680"/>
        <w:rPr>
          <w:sz w:val="26"/>
          <w:szCs w:val="26"/>
        </w:rPr>
      </w:pPr>
      <w:r w:rsidRPr="00BB4DB6">
        <w:rPr>
          <w:sz w:val="26"/>
          <w:szCs w:val="26"/>
        </w:rPr>
        <w:t xml:space="preserve">Учебный план состоит из двух частей - обязательной части и части, формируемой участниками образовательных отношений. Распределение учебного времени между обязательной частью и </w:t>
      </w:r>
      <w:proofErr w:type="gramStart"/>
      <w:r w:rsidRPr="00BB4DB6">
        <w:rPr>
          <w:sz w:val="26"/>
          <w:szCs w:val="26"/>
        </w:rPr>
        <w:t>частью</w:t>
      </w:r>
      <w:proofErr w:type="gramEnd"/>
      <w:r w:rsidRPr="00BB4DB6">
        <w:rPr>
          <w:sz w:val="26"/>
          <w:szCs w:val="26"/>
        </w:rPr>
        <w:t xml:space="preserve"> формируемой участниками образовательных отношений должно составлять не менее 80% обязательной части и 20 % части формируемой участниками образовательных отношений.</w:t>
      </w:r>
    </w:p>
    <w:p w14:paraId="64424F61" w14:textId="77777777" w:rsidR="00822EEA" w:rsidRPr="00BB4DB6" w:rsidRDefault="00822EEA" w:rsidP="00822EEA">
      <w:pPr>
        <w:pStyle w:val="1"/>
        <w:shd w:val="clear" w:color="auto" w:fill="auto"/>
        <w:spacing w:before="0" w:line="360" w:lineRule="auto"/>
        <w:ind w:left="20" w:right="20" w:firstLine="680"/>
        <w:rPr>
          <w:sz w:val="26"/>
          <w:szCs w:val="26"/>
        </w:rPr>
      </w:pPr>
      <w:r w:rsidRPr="00BB4DB6">
        <w:rPr>
          <w:sz w:val="26"/>
          <w:szCs w:val="26"/>
        </w:rPr>
        <w:t>Обязательная часть учебного плана определяет состав обязательней учебных предметов для реализации основной образовательной программы начального общего образования и учебное время, отводимое на их изучение по классам (годам) обучения. Обязательная часть учебного плана выполняется полностью.</w:t>
      </w:r>
    </w:p>
    <w:p w14:paraId="5EEC37B8" w14:textId="77777777" w:rsidR="00822EEA" w:rsidRPr="00061BC4" w:rsidRDefault="00822EEA" w:rsidP="00822EEA">
      <w:pPr>
        <w:pStyle w:val="1"/>
        <w:shd w:val="clear" w:color="auto" w:fill="auto"/>
        <w:spacing w:before="0" w:line="360" w:lineRule="auto"/>
        <w:ind w:left="20" w:right="20" w:firstLine="700"/>
        <w:rPr>
          <w:sz w:val="26"/>
          <w:szCs w:val="26"/>
        </w:rPr>
      </w:pPr>
      <w:r w:rsidRPr="00061BC4">
        <w:rPr>
          <w:sz w:val="26"/>
          <w:szCs w:val="26"/>
        </w:rPr>
        <w:t>Часть учебного плана, формируемая участниками образовательного отношений, обеспечивает реализацию образовательных потребностей и запросов обучающихся и родителей (законных представителей).</w:t>
      </w:r>
    </w:p>
    <w:p w14:paraId="272274DF" w14:textId="77777777" w:rsidR="00822EEA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Изучение предмета </w:t>
      </w:r>
      <w:r>
        <w:rPr>
          <w:sz w:val="26"/>
          <w:szCs w:val="26"/>
        </w:rPr>
        <w:t>«</w:t>
      </w:r>
      <w:r w:rsidRPr="00E3256B">
        <w:rPr>
          <w:b/>
          <w:sz w:val="26"/>
          <w:szCs w:val="26"/>
        </w:rPr>
        <w:t>Русский язык</w:t>
      </w:r>
      <w:r>
        <w:rPr>
          <w:b/>
          <w:sz w:val="26"/>
          <w:szCs w:val="26"/>
        </w:rPr>
        <w:t>»</w:t>
      </w:r>
      <w:r w:rsidRPr="00061BC4">
        <w:rPr>
          <w:sz w:val="26"/>
          <w:szCs w:val="26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</w:t>
      </w:r>
      <w:r>
        <w:rPr>
          <w:sz w:val="26"/>
          <w:szCs w:val="26"/>
        </w:rPr>
        <w:t>.</w:t>
      </w:r>
    </w:p>
    <w:p w14:paraId="6FEA5F7B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Изучение предмета </w:t>
      </w:r>
      <w:r w:rsidRPr="00E3256B">
        <w:rPr>
          <w:b/>
          <w:sz w:val="26"/>
          <w:szCs w:val="26"/>
        </w:rPr>
        <w:t>«Литературное чтение»</w:t>
      </w:r>
      <w:r w:rsidRPr="00061BC4">
        <w:rPr>
          <w:sz w:val="26"/>
          <w:szCs w:val="26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14:paraId="0D5DF509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Изучение предмета </w:t>
      </w:r>
      <w:r w:rsidRPr="00E3256B">
        <w:rPr>
          <w:b/>
          <w:sz w:val="26"/>
          <w:szCs w:val="26"/>
        </w:rPr>
        <w:t>«Математика»</w:t>
      </w:r>
      <w:r w:rsidRPr="00061BC4">
        <w:rPr>
          <w:sz w:val="26"/>
          <w:szCs w:val="26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14:paraId="688E1DC7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Изучение интегрированного предмета </w:t>
      </w:r>
      <w:r w:rsidRPr="00E3256B">
        <w:rPr>
          <w:b/>
          <w:sz w:val="26"/>
          <w:szCs w:val="26"/>
        </w:rPr>
        <w:t>«Окружающий мир»</w:t>
      </w:r>
      <w:r w:rsidRPr="00061BC4">
        <w:rPr>
          <w:sz w:val="26"/>
          <w:szCs w:val="26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здорового образа жизни, элементарных знаний о поведении в экстремальных ситуациях, т. е. основам безопасности жизнедеятельности.</w:t>
      </w:r>
    </w:p>
    <w:p w14:paraId="2F194E62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Изучение предметов эстетического цикла </w:t>
      </w:r>
      <w:r w:rsidRPr="00E3256B">
        <w:rPr>
          <w:b/>
          <w:sz w:val="26"/>
          <w:szCs w:val="26"/>
        </w:rPr>
        <w:t>«ИЗО»</w:t>
      </w:r>
      <w:r w:rsidRPr="00061BC4">
        <w:rPr>
          <w:sz w:val="26"/>
          <w:szCs w:val="26"/>
        </w:rPr>
        <w:t xml:space="preserve"> и </w:t>
      </w:r>
      <w:r w:rsidRPr="00E3256B">
        <w:rPr>
          <w:b/>
          <w:sz w:val="26"/>
          <w:szCs w:val="26"/>
        </w:rPr>
        <w:t>«Музыка»</w:t>
      </w:r>
      <w:r w:rsidRPr="00061BC4">
        <w:rPr>
          <w:sz w:val="26"/>
          <w:szCs w:val="26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14:paraId="78E0DF70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Учебный предмет </w:t>
      </w:r>
      <w:r w:rsidRPr="00E3256B">
        <w:rPr>
          <w:b/>
          <w:sz w:val="26"/>
          <w:szCs w:val="26"/>
        </w:rPr>
        <w:t>«Технология»</w:t>
      </w:r>
      <w:r w:rsidRPr="00061BC4">
        <w:rPr>
          <w:sz w:val="26"/>
          <w:szCs w:val="26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65E8C3B8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Первоначальные представления о компьютерной грамотности учащихся формируются в рамках учебного предмета </w:t>
      </w:r>
      <w:r w:rsidRPr="00E3256B">
        <w:rPr>
          <w:b/>
          <w:sz w:val="26"/>
          <w:szCs w:val="26"/>
        </w:rPr>
        <w:t>«Технология».</w:t>
      </w:r>
      <w:r w:rsidRPr="00061BC4">
        <w:rPr>
          <w:sz w:val="26"/>
          <w:szCs w:val="26"/>
        </w:rPr>
        <w:t xml:space="preserve"> </w:t>
      </w:r>
    </w:p>
    <w:p w14:paraId="2DA969BF" w14:textId="77777777" w:rsidR="00822EEA" w:rsidRPr="00061BC4" w:rsidRDefault="00822EEA" w:rsidP="00822EEA">
      <w:pPr>
        <w:spacing w:line="360" w:lineRule="auto"/>
        <w:ind w:firstLine="720"/>
        <w:jc w:val="both"/>
        <w:rPr>
          <w:sz w:val="26"/>
          <w:szCs w:val="26"/>
        </w:rPr>
      </w:pPr>
      <w:r w:rsidRPr="00061BC4">
        <w:rPr>
          <w:sz w:val="26"/>
          <w:szCs w:val="26"/>
        </w:rPr>
        <w:t xml:space="preserve">Занятия по предмету </w:t>
      </w:r>
      <w:r w:rsidRPr="00E3256B">
        <w:rPr>
          <w:b/>
          <w:sz w:val="26"/>
          <w:szCs w:val="26"/>
        </w:rPr>
        <w:t>«Физическая культура»</w:t>
      </w:r>
      <w:r w:rsidRPr="00061BC4">
        <w:rPr>
          <w:sz w:val="26"/>
          <w:szCs w:val="26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14:paraId="574AA08C" w14:textId="77777777" w:rsidR="00822EEA" w:rsidRPr="00061BC4" w:rsidRDefault="00822EEA" w:rsidP="00822EEA">
      <w:pPr>
        <w:spacing w:line="360" w:lineRule="auto"/>
        <w:ind w:firstLine="709"/>
        <w:jc w:val="both"/>
        <w:rPr>
          <w:sz w:val="26"/>
          <w:szCs w:val="26"/>
        </w:rPr>
      </w:pPr>
      <w:r w:rsidRPr="00061BC4">
        <w:rPr>
          <w:sz w:val="26"/>
          <w:szCs w:val="26"/>
        </w:rPr>
        <w:t>Основным показателем развития обучающихся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14:paraId="64FE04BB" w14:textId="77777777" w:rsidR="00822EEA" w:rsidRPr="00061BC4" w:rsidRDefault="00822EEA" w:rsidP="00822EEA">
      <w:pPr>
        <w:pStyle w:val="1"/>
        <w:shd w:val="clear" w:color="auto" w:fill="auto"/>
        <w:spacing w:before="0" w:line="360" w:lineRule="auto"/>
        <w:ind w:left="23" w:right="20" w:firstLine="700"/>
        <w:rPr>
          <w:sz w:val="26"/>
          <w:szCs w:val="26"/>
        </w:rPr>
      </w:pPr>
      <w:r w:rsidRPr="00061BC4">
        <w:rPr>
          <w:sz w:val="26"/>
          <w:szCs w:val="26"/>
        </w:rPr>
        <w:t>На уровне начального общего образования ОО реализует образов</w:t>
      </w:r>
      <w:r>
        <w:rPr>
          <w:sz w:val="26"/>
          <w:szCs w:val="26"/>
        </w:rPr>
        <w:t>ательную программу «Планета Знаний</w:t>
      </w:r>
      <w:r w:rsidRPr="00061BC4">
        <w:rPr>
          <w:sz w:val="26"/>
          <w:szCs w:val="26"/>
        </w:rPr>
        <w:t xml:space="preserve">». </w:t>
      </w:r>
    </w:p>
    <w:p w14:paraId="00086D07" w14:textId="77777777" w:rsidR="00822EEA" w:rsidRPr="00061BC4" w:rsidRDefault="00822EEA" w:rsidP="00822EEA">
      <w:pPr>
        <w:pStyle w:val="1"/>
        <w:shd w:val="clear" w:color="auto" w:fill="auto"/>
        <w:spacing w:before="0" w:line="360" w:lineRule="auto"/>
        <w:ind w:left="23" w:firstLine="720"/>
        <w:rPr>
          <w:sz w:val="26"/>
          <w:szCs w:val="26"/>
        </w:rPr>
      </w:pPr>
      <w:r w:rsidRPr="00061BC4">
        <w:rPr>
          <w:sz w:val="26"/>
          <w:szCs w:val="26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14:paraId="5E4B5904" w14:textId="77777777" w:rsidR="00822EEA" w:rsidRPr="00061BC4" w:rsidRDefault="00822EEA" w:rsidP="00822EEA">
      <w:pPr>
        <w:pStyle w:val="1"/>
        <w:shd w:val="clear" w:color="auto" w:fill="auto"/>
        <w:spacing w:before="0" w:line="360" w:lineRule="auto"/>
        <w:ind w:left="23" w:firstLine="720"/>
        <w:rPr>
          <w:sz w:val="26"/>
          <w:szCs w:val="26"/>
        </w:rPr>
      </w:pPr>
      <w:r w:rsidRPr="00061BC4">
        <w:rPr>
          <w:sz w:val="26"/>
          <w:szCs w:val="26"/>
        </w:rPr>
        <w:t>Учебный план начальной общей школы направлен на формирование прочных навыков учебной деятельности, овладение обучающимися устойчивой речевой, письменной и математической грамотности, воспитание культуры речи и общения.</w:t>
      </w:r>
    </w:p>
    <w:p w14:paraId="0BA2E67E" w14:textId="77777777" w:rsidR="00822EEA" w:rsidRDefault="00822EEA" w:rsidP="00822EE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03713071" w14:textId="77777777" w:rsidR="00822EEA" w:rsidRPr="00EC34D7" w:rsidRDefault="00822EEA" w:rsidP="00822EEA">
      <w:pPr>
        <w:tabs>
          <w:tab w:val="left" w:pos="1245"/>
        </w:tabs>
        <w:contextualSpacing/>
        <w:jc w:val="center"/>
        <w:rPr>
          <w:rFonts w:eastAsia="Calibri"/>
          <w:b/>
          <w:sz w:val="28"/>
          <w:szCs w:val="28"/>
        </w:rPr>
      </w:pPr>
      <w:r w:rsidRPr="00EC34D7">
        <w:rPr>
          <w:rFonts w:eastAsia="Calibri"/>
          <w:b/>
          <w:sz w:val="28"/>
          <w:szCs w:val="28"/>
        </w:rPr>
        <w:t>Учебный план (1 классы)</w:t>
      </w:r>
    </w:p>
    <w:p w14:paraId="285C092A" w14:textId="77777777" w:rsidR="00822EEA" w:rsidRPr="00EC34D7" w:rsidRDefault="00822EEA" w:rsidP="00822EEA">
      <w:pPr>
        <w:tabs>
          <w:tab w:val="left" w:pos="1245"/>
        </w:tabs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233"/>
        <w:gridCol w:w="1473"/>
        <w:gridCol w:w="1749"/>
      </w:tblGrid>
      <w:tr w:rsidR="00822EEA" w:rsidRPr="00FE6F08" w14:paraId="2599A8DA" w14:textId="77777777" w:rsidTr="00DA72BD">
        <w:trPr>
          <w:trHeight w:val="1153"/>
        </w:trPr>
        <w:tc>
          <w:tcPr>
            <w:tcW w:w="1546" w:type="pct"/>
            <w:vMerge w:val="restart"/>
          </w:tcPr>
          <w:p w14:paraId="6DD846E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1D240F8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  <w:p w14:paraId="0B74E6E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области</w:t>
            </w:r>
          </w:p>
          <w:p w14:paraId="1ECA96C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D0794A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6DFB420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30" w:type="pct"/>
            <w:vMerge w:val="restart"/>
            <w:tcBorders>
              <w:tr2bl w:val="single" w:sz="4" w:space="0" w:color="auto"/>
            </w:tcBorders>
          </w:tcPr>
          <w:p w14:paraId="4F0DEC17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Учебные предметы</w:t>
            </w:r>
          </w:p>
          <w:p w14:paraId="64271E99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BCDB12B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                                     </w:t>
            </w:r>
          </w:p>
          <w:p w14:paraId="2D12937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                         Классы</w:t>
            </w:r>
          </w:p>
        </w:tc>
        <w:tc>
          <w:tcPr>
            <w:tcW w:w="1724" w:type="pct"/>
            <w:gridSpan w:val="2"/>
          </w:tcPr>
          <w:p w14:paraId="3CAF213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Количество часов в год</w:t>
            </w:r>
          </w:p>
        </w:tc>
      </w:tr>
      <w:tr w:rsidR="00822EEA" w:rsidRPr="00FE6F08" w14:paraId="03C45272" w14:textId="77777777" w:rsidTr="00DA72BD">
        <w:trPr>
          <w:trHeight w:val="1254"/>
        </w:trPr>
        <w:tc>
          <w:tcPr>
            <w:tcW w:w="1546" w:type="pct"/>
            <w:vMerge/>
          </w:tcPr>
          <w:p w14:paraId="12EF685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30" w:type="pct"/>
            <w:vMerge/>
            <w:tcBorders>
              <w:tr2bl w:val="single" w:sz="4" w:space="0" w:color="auto"/>
            </w:tcBorders>
          </w:tcPr>
          <w:p w14:paraId="0581E35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8" w:type="pct"/>
          </w:tcPr>
          <w:p w14:paraId="62FA3F8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563816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1А</w:t>
            </w:r>
          </w:p>
        </w:tc>
        <w:tc>
          <w:tcPr>
            <w:tcW w:w="936" w:type="pct"/>
          </w:tcPr>
          <w:p w14:paraId="4568D73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216122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1Б</w:t>
            </w:r>
          </w:p>
        </w:tc>
      </w:tr>
      <w:tr w:rsidR="00822EEA" w:rsidRPr="00FE6F08" w14:paraId="70EB2B30" w14:textId="77777777" w:rsidTr="00DA72BD">
        <w:trPr>
          <w:trHeight w:val="340"/>
        </w:trPr>
        <w:tc>
          <w:tcPr>
            <w:tcW w:w="1546" w:type="pct"/>
          </w:tcPr>
          <w:p w14:paraId="1D9B89D3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14:paraId="73033625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88" w:type="pct"/>
          </w:tcPr>
          <w:p w14:paraId="5D41291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pct"/>
          </w:tcPr>
          <w:p w14:paraId="27D3518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22EEA" w:rsidRPr="00FE6F08" w14:paraId="518118AE" w14:textId="77777777" w:rsidTr="00DA72BD">
        <w:trPr>
          <w:trHeight w:val="316"/>
        </w:trPr>
        <w:tc>
          <w:tcPr>
            <w:tcW w:w="1546" w:type="pct"/>
            <w:vMerge w:val="restart"/>
          </w:tcPr>
          <w:p w14:paraId="08E4C268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730" w:type="pct"/>
          </w:tcPr>
          <w:p w14:paraId="4B02CDE5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88" w:type="pct"/>
          </w:tcPr>
          <w:p w14:paraId="45A1BA49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36" w:type="pct"/>
          </w:tcPr>
          <w:p w14:paraId="6874522B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22EEA" w:rsidRPr="00FE6F08" w14:paraId="53039818" w14:textId="77777777" w:rsidTr="00DA72BD">
        <w:trPr>
          <w:trHeight w:val="194"/>
        </w:trPr>
        <w:tc>
          <w:tcPr>
            <w:tcW w:w="1546" w:type="pct"/>
            <w:vMerge/>
          </w:tcPr>
          <w:p w14:paraId="609CBBFA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0" w:type="pct"/>
          </w:tcPr>
          <w:p w14:paraId="77E44DD1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88" w:type="pct"/>
          </w:tcPr>
          <w:p w14:paraId="0C8A4FA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6" w:type="pct"/>
          </w:tcPr>
          <w:p w14:paraId="311D7AF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22EEA" w:rsidRPr="00FE6F08" w14:paraId="7AB8CDCD" w14:textId="77777777" w:rsidTr="00DA72BD">
        <w:trPr>
          <w:trHeight w:val="340"/>
        </w:trPr>
        <w:tc>
          <w:tcPr>
            <w:tcW w:w="1546" w:type="pct"/>
            <w:vMerge w:val="restart"/>
          </w:tcPr>
          <w:p w14:paraId="4BEEB14D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730" w:type="pct"/>
          </w:tcPr>
          <w:p w14:paraId="1F14B5FC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Родной язык</w:t>
            </w:r>
          </w:p>
        </w:tc>
        <w:tc>
          <w:tcPr>
            <w:tcW w:w="788" w:type="pct"/>
          </w:tcPr>
          <w:p w14:paraId="7896444F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36" w:type="pct"/>
          </w:tcPr>
          <w:p w14:paraId="37C77AA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3FFC8D81" w14:textId="77777777" w:rsidTr="00DA72BD">
        <w:trPr>
          <w:trHeight w:val="194"/>
        </w:trPr>
        <w:tc>
          <w:tcPr>
            <w:tcW w:w="1546" w:type="pct"/>
            <w:vMerge/>
          </w:tcPr>
          <w:p w14:paraId="1EBC24B7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0" w:type="pct"/>
          </w:tcPr>
          <w:p w14:paraId="32D9420B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88" w:type="pct"/>
          </w:tcPr>
          <w:p w14:paraId="53C7775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36" w:type="pct"/>
          </w:tcPr>
          <w:p w14:paraId="263AFCAF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4BE0EB7F" w14:textId="77777777" w:rsidTr="00DA72BD">
        <w:trPr>
          <w:trHeight w:val="340"/>
        </w:trPr>
        <w:tc>
          <w:tcPr>
            <w:tcW w:w="1546" w:type="pct"/>
          </w:tcPr>
          <w:p w14:paraId="56CD7616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30" w:type="pct"/>
          </w:tcPr>
          <w:p w14:paraId="23381D3C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88" w:type="pct"/>
          </w:tcPr>
          <w:p w14:paraId="3AC6483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36" w:type="pct"/>
          </w:tcPr>
          <w:p w14:paraId="63CD090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3A9232D9" w14:textId="77777777" w:rsidTr="00DA72BD">
        <w:trPr>
          <w:trHeight w:val="680"/>
        </w:trPr>
        <w:tc>
          <w:tcPr>
            <w:tcW w:w="1546" w:type="pct"/>
          </w:tcPr>
          <w:p w14:paraId="0EB754AF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730" w:type="pct"/>
          </w:tcPr>
          <w:p w14:paraId="2A38867B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Математика</w:t>
            </w:r>
          </w:p>
        </w:tc>
        <w:tc>
          <w:tcPr>
            <w:tcW w:w="788" w:type="pct"/>
          </w:tcPr>
          <w:p w14:paraId="558BEC68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6" w:type="pct"/>
          </w:tcPr>
          <w:p w14:paraId="73F935CF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22EEA" w:rsidRPr="00FE6F08" w14:paraId="407F1E63" w14:textId="77777777" w:rsidTr="00DA72BD">
        <w:trPr>
          <w:trHeight w:val="995"/>
        </w:trPr>
        <w:tc>
          <w:tcPr>
            <w:tcW w:w="1546" w:type="pct"/>
          </w:tcPr>
          <w:p w14:paraId="15B570FF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730" w:type="pct"/>
          </w:tcPr>
          <w:p w14:paraId="6CBCA905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88" w:type="pct"/>
          </w:tcPr>
          <w:p w14:paraId="1CAD2279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6" w:type="pct"/>
          </w:tcPr>
          <w:p w14:paraId="391046F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22EEA" w:rsidRPr="00FE6F08" w14:paraId="75136A74" w14:textId="77777777" w:rsidTr="00DA72BD">
        <w:trPr>
          <w:trHeight w:val="680"/>
        </w:trPr>
        <w:tc>
          <w:tcPr>
            <w:tcW w:w="1546" w:type="pct"/>
          </w:tcPr>
          <w:p w14:paraId="67BD9FB1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30" w:type="pct"/>
          </w:tcPr>
          <w:p w14:paraId="70A4406F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88" w:type="pct"/>
          </w:tcPr>
          <w:p w14:paraId="6848DB2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936" w:type="pct"/>
          </w:tcPr>
          <w:p w14:paraId="4E0D7377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1B158F61" w14:textId="77777777" w:rsidTr="00DA72BD">
        <w:trPr>
          <w:trHeight w:val="340"/>
        </w:trPr>
        <w:tc>
          <w:tcPr>
            <w:tcW w:w="1546" w:type="pct"/>
            <w:vMerge w:val="restart"/>
          </w:tcPr>
          <w:p w14:paraId="04E7D643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</w:p>
          <w:p w14:paraId="4D136E07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730" w:type="pct"/>
          </w:tcPr>
          <w:p w14:paraId="7D70EA64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88" w:type="pct"/>
          </w:tcPr>
          <w:p w14:paraId="6FDCF51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36" w:type="pct"/>
          </w:tcPr>
          <w:p w14:paraId="0AB3497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22EEA" w:rsidRPr="00FE6F08" w14:paraId="1760ED51" w14:textId="77777777" w:rsidTr="00DA72BD">
        <w:trPr>
          <w:trHeight w:val="194"/>
        </w:trPr>
        <w:tc>
          <w:tcPr>
            <w:tcW w:w="1546" w:type="pct"/>
            <w:vMerge/>
          </w:tcPr>
          <w:p w14:paraId="252A4479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14:paraId="61918D54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Музыка</w:t>
            </w:r>
          </w:p>
        </w:tc>
        <w:tc>
          <w:tcPr>
            <w:tcW w:w="788" w:type="pct"/>
          </w:tcPr>
          <w:p w14:paraId="27E7B24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36" w:type="pct"/>
          </w:tcPr>
          <w:p w14:paraId="7EAEEA5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22EEA" w:rsidRPr="00FE6F08" w14:paraId="1E8A5C81" w14:textId="77777777" w:rsidTr="00DA72BD">
        <w:trPr>
          <w:trHeight w:val="340"/>
        </w:trPr>
        <w:tc>
          <w:tcPr>
            <w:tcW w:w="1546" w:type="pct"/>
          </w:tcPr>
          <w:p w14:paraId="7C7CEA81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30" w:type="pct"/>
          </w:tcPr>
          <w:p w14:paraId="5F3D4BE6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Технология</w:t>
            </w:r>
          </w:p>
        </w:tc>
        <w:tc>
          <w:tcPr>
            <w:tcW w:w="788" w:type="pct"/>
          </w:tcPr>
          <w:p w14:paraId="4D95AC4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36" w:type="pct"/>
          </w:tcPr>
          <w:p w14:paraId="01FE9442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22EEA" w:rsidRPr="00FE6F08" w14:paraId="45928635" w14:textId="77777777" w:rsidTr="00DA72BD">
        <w:trPr>
          <w:trHeight w:val="316"/>
        </w:trPr>
        <w:tc>
          <w:tcPr>
            <w:tcW w:w="1546" w:type="pct"/>
          </w:tcPr>
          <w:p w14:paraId="3D0B8101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30" w:type="pct"/>
          </w:tcPr>
          <w:p w14:paraId="7D60E06C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88" w:type="pct"/>
          </w:tcPr>
          <w:p w14:paraId="088E800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6" w:type="pct"/>
          </w:tcPr>
          <w:p w14:paraId="5DD1681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22EEA" w:rsidRPr="00FE6F08" w14:paraId="592DAD45" w14:textId="77777777" w:rsidTr="00DA72BD">
        <w:trPr>
          <w:trHeight w:val="437"/>
        </w:trPr>
        <w:tc>
          <w:tcPr>
            <w:tcW w:w="3276" w:type="pct"/>
            <w:gridSpan w:val="2"/>
          </w:tcPr>
          <w:p w14:paraId="213368E9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                  ИТОГО (5-дневная учебная неделя)</w:t>
            </w:r>
          </w:p>
        </w:tc>
        <w:tc>
          <w:tcPr>
            <w:tcW w:w="788" w:type="pct"/>
          </w:tcPr>
          <w:p w14:paraId="4C4C7B5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936" w:type="pct"/>
          </w:tcPr>
          <w:p w14:paraId="2D24005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822EEA" w:rsidRPr="00FE6F08" w14:paraId="044D9CFD" w14:textId="77777777" w:rsidTr="00DA72BD">
        <w:trPr>
          <w:trHeight w:val="680"/>
        </w:trPr>
        <w:tc>
          <w:tcPr>
            <w:tcW w:w="3276" w:type="pct"/>
            <w:gridSpan w:val="2"/>
          </w:tcPr>
          <w:p w14:paraId="485D1B97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88" w:type="pct"/>
          </w:tcPr>
          <w:p w14:paraId="36F83C6F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--</w:t>
            </w:r>
          </w:p>
        </w:tc>
        <w:tc>
          <w:tcPr>
            <w:tcW w:w="936" w:type="pct"/>
          </w:tcPr>
          <w:p w14:paraId="6C333A39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  <w:tr w:rsidR="00822EEA" w:rsidRPr="00FE6F08" w14:paraId="4E13FF4A" w14:textId="77777777" w:rsidTr="00DA72BD">
        <w:trPr>
          <w:trHeight w:val="340"/>
        </w:trPr>
        <w:tc>
          <w:tcPr>
            <w:tcW w:w="3276" w:type="pct"/>
            <w:gridSpan w:val="2"/>
          </w:tcPr>
          <w:p w14:paraId="308C4830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88" w:type="pct"/>
          </w:tcPr>
          <w:p w14:paraId="10BA2EB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936" w:type="pct"/>
          </w:tcPr>
          <w:p w14:paraId="519EA45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</w:tbl>
    <w:p w14:paraId="2E093EBA" w14:textId="77777777" w:rsidR="00822EEA" w:rsidRPr="00EC34D7" w:rsidRDefault="00822EEA" w:rsidP="00822EEA">
      <w:pPr>
        <w:tabs>
          <w:tab w:val="left" w:pos="1245"/>
        </w:tabs>
        <w:contextualSpacing/>
        <w:jc w:val="center"/>
        <w:rPr>
          <w:rFonts w:eastAsia="Calibri"/>
          <w:b/>
          <w:sz w:val="28"/>
          <w:szCs w:val="28"/>
        </w:rPr>
      </w:pPr>
      <w:r w:rsidRPr="00EC34D7">
        <w:rPr>
          <w:rFonts w:eastAsia="Calibri"/>
          <w:b/>
          <w:sz w:val="28"/>
          <w:szCs w:val="28"/>
        </w:rPr>
        <w:t>Учебный план годовой (1 классы)</w:t>
      </w:r>
    </w:p>
    <w:p w14:paraId="3E14F470" w14:textId="77777777" w:rsidR="00822EEA" w:rsidRPr="00EC34D7" w:rsidRDefault="00822EEA" w:rsidP="00822EEA">
      <w:pPr>
        <w:tabs>
          <w:tab w:val="left" w:pos="1245"/>
        </w:tabs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959"/>
        <w:gridCol w:w="1648"/>
        <w:gridCol w:w="1726"/>
      </w:tblGrid>
      <w:tr w:rsidR="00822EEA" w:rsidRPr="00FE6F08" w14:paraId="25E673AA" w14:textId="77777777" w:rsidTr="00596B88">
        <w:trPr>
          <w:trHeight w:val="1255"/>
        </w:trPr>
        <w:tc>
          <w:tcPr>
            <w:tcW w:w="2977" w:type="dxa"/>
            <w:vMerge w:val="restart"/>
          </w:tcPr>
          <w:p w14:paraId="44F24660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1D82BAF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  <w:p w14:paraId="3B4BC417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области</w:t>
            </w:r>
          </w:p>
          <w:p w14:paraId="64AE73D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139E852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367DE2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27" w:type="dxa"/>
            <w:vMerge w:val="restart"/>
            <w:tcBorders>
              <w:tr2bl w:val="single" w:sz="4" w:space="0" w:color="auto"/>
            </w:tcBorders>
          </w:tcPr>
          <w:p w14:paraId="02C31B20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Учебные предметы</w:t>
            </w:r>
          </w:p>
          <w:p w14:paraId="11F445A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3203BBB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                                     </w:t>
            </w:r>
          </w:p>
          <w:p w14:paraId="66A06AA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 xml:space="preserve">                          Классы</w:t>
            </w:r>
          </w:p>
        </w:tc>
        <w:tc>
          <w:tcPr>
            <w:tcW w:w="4110" w:type="dxa"/>
            <w:gridSpan w:val="2"/>
          </w:tcPr>
          <w:p w14:paraId="3328237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Количество часов в год</w:t>
            </w:r>
          </w:p>
        </w:tc>
      </w:tr>
      <w:tr w:rsidR="00822EEA" w:rsidRPr="00FE6F08" w14:paraId="219187AD" w14:textId="77777777" w:rsidTr="00596B88">
        <w:trPr>
          <w:trHeight w:val="1365"/>
        </w:trPr>
        <w:tc>
          <w:tcPr>
            <w:tcW w:w="2977" w:type="dxa"/>
            <w:vMerge/>
          </w:tcPr>
          <w:p w14:paraId="14F000E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r2bl w:val="single" w:sz="4" w:space="0" w:color="auto"/>
            </w:tcBorders>
          </w:tcPr>
          <w:p w14:paraId="565F3D9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CB8382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080D30B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1А</w:t>
            </w:r>
          </w:p>
        </w:tc>
        <w:tc>
          <w:tcPr>
            <w:tcW w:w="2126" w:type="dxa"/>
          </w:tcPr>
          <w:p w14:paraId="692D050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F274BB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1Б</w:t>
            </w:r>
          </w:p>
        </w:tc>
      </w:tr>
      <w:tr w:rsidR="00822EEA" w:rsidRPr="00FE6F08" w14:paraId="29C196B2" w14:textId="77777777" w:rsidTr="00596B88">
        <w:trPr>
          <w:trHeight w:val="344"/>
        </w:trPr>
        <w:tc>
          <w:tcPr>
            <w:tcW w:w="2977" w:type="dxa"/>
          </w:tcPr>
          <w:p w14:paraId="670EAE9E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394DDB22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984" w:type="dxa"/>
          </w:tcPr>
          <w:p w14:paraId="7ADC8B3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D6352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2EEA" w:rsidRPr="00FE6F08" w14:paraId="3FACB8CA" w14:textId="77777777" w:rsidTr="00596B88">
        <w:trPr>
          <w:trHeight w:val="344"/>
        </w:trPr>
        <w:tc>
          <w:tcPr>
            <w:tcW w:w="2977" w:type="dxa"/>
            <w:vMerge w:val="restart"/>
          </w:tcPr>
          <w:p w14:paraId="02BF04CF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27" w:type="dxa"/>
          </w:tcPr>
          <w:p w14:paraId="75281A04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14:paraId="1E7AFAB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2126" w:type="dxa"/>
          </w:tcPr>
          <w:p w14:paraId="6EF171E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165</w:t>
            </w:r>
          </w:p>
        </w:tc>
      </w:tr>
      <w:tr w:rsidR="00822EEA" w:rsidRPr="00FE6F08" w14:paraId="71EE6FB8" w14:textId="77777777" w:rsidTr="00596B88">
        <w:trPr>
          <w:trHeight w:val="211"/>
        </w:trPr>
        <w:tc>
          <w:tcPr>
            <w:tcW w:w="2977" w:type="dxa"/>
            <w:vMerge/>
          </w:tcPr>
          <w:p w14:paraId="6039E4A3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14:paraId="28053774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</w:tcPr>
          <w:p w14:paraId="6B2D28B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14:paraId="3E80E56E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132</w:t>
            </w:r>
          </w:p>
        </w:tc>
      </w:tr>
      <w:tr w:rsidR="00822EEA" w:rsidRPr="00FE6F08" w14:paraId="1A136E04" w14:textId="77777777" w:rsidTr="00596B88">
        <w:trPr>
          <w:trHeight w:val="344"/>
        </w:trPr>
        <w:tc>
          <w:tcPr>
            <w:tcW w:w="2977" w:type="dxa"/>
            <w:vMerge w:val="restart"/>
          </w:tcPr>
          <w:p w14:paraId="6340DFFA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27" w:type="dxa"/>
          </w:tcPr>
          <w:p w14:paraId="4ADD56A8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1984" w:type="dxa"/>
          </w:tcPr>
          <w:p w14:paraId="285246E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14:paraId="77768D30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79A4B567" w14:textId="77777777" w:rsidTr="00596B88">
        <w:trPr>
          <w:trHeight w:val="211"/>
        </w:trPr>
        <w:tc>
          <w:tcPr>
            <w:tcW w:w="2977" w:type="dxa"/>
            <w:vMerge/>
          </w:tcPr>
          <w:p w14:paraId="7670416D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14:paraId="4B8AF8B8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14:paraId="2D748A1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14:paraId="6AE1F5EF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0E46DAE0" w14:textId="77777777" w:rsidTr="00596B88">
        <w:trPr>
          <w:trHeight w:val="370"/>
        </w:trPr>
        <w:tc>
          <w:tcPr>
            <w:tcW w:w="2977" w:type="dxa"/>
          </w:tcPr>
          <w:p w14:paraId="3ED019B1" w14:textId="77777777" w:rsidR="00822EEA" w:rsidRPr="00FE6F08" w:rsidRDefault="00822EEA" w:rsidP="00596B88">
            <w:pPr>
              <w:jc w:val="both"/>
              <w:rPr>
                <w:b/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27" w:type="dxa"/>
          </w:tcPr>
          <w:p w14:paraId="50767D15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14:paraId="6CA96A0A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14:paraId="3A55F28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6FC2398A" w14:textId="77777777" w:rsidTr="00596B88">
        <w:trPr>
          <w:trHeight w:val="714"/>
        </w:trPr>
        <w:tc>
          <w:tcPr>
            <w:tcW w:w="2977" w:type="dxa"/>
          </w:tcPr>
          <w:p w14:paraId="4F477A12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7" w:type="dxa"/>
          </w:tcPr>
          <w:p w14:paraId="0422F54F" w14:textId="77777777" w:rsidR="00822EEA" w:rsidRPr="00FE6F08" w:rsidRDefault="00822EEA" w:rsidP="00596B88">
            <w:pPr>
              <w:jc w:val="both"/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14:paraId="4C29995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2126" w:type="dxa"/>
          </w:tcPr>
          <w:p w14:paraId="72EC569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132</w:t>
            </w:r>
          </w:p>
        </w:tc>
      </w:tr>
      <w:tr w:rsidR="00822EEA" w:rsidRPr="00FE6F08" w14:paraId="31EC2481" w14:textId="77777777" w:rsidTr="00596B88">
        <w:trPr>
          <w:trHeight w:val="1110"/>
        </w:trPr>
        <w:tc>
          <w:tcPr>
            <w:tcW w:w="2977" w:type="dxa"/>
          </w:tcPr>
          <w:p w14:paraId="092651F5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27" w:type="dxa"/>
          </w:tcPr>
          <w:p w14:paraId="1E22C9FF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</w:tcPr>
          <w:p w14:paraId="37ABF2A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14:paraId="5A88172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66</w:t>
            </w:r>
          </w:p>
        </w:tc>
      </w:tr>
      <w:tr w:rsidR="00822EEA" w:rsidRPr="00FE6F08" w14:paraId="75357D2B" w14:textId="77777777" w:rsidTr="00596B88">
        <w:trPr>
          <w:trHeight w:val="740"/>
        </w:trPr>
        <w:tc>
          <w:tcPr>
            <w:tcW w:w="2977" w:type="dxa"/>
          </w:tcPr>
          <w:p w14:paraId="4B4148B2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27" w:type="dxa"/>
          </w:tcPr>
          <w:p w14:paraId="228EBAB8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14:paraId="589DE77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14:paraId="3CC5395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822EEA" w:rsidRPr="00FE6F08" w14:paraId="40E601E5" w14:textId="77777777" w:rsidTr="00596B88">
        <w:trPr>
          <w:trHeight w:val="344"/>
        </w:trPr>
        <w:tc>
          <w:tcPr>
            <w:tcW w:w="2977" w:type="dxa"/>
            <w:vMerge w:val="restart"/>
          </w:tcPr>
          <w:p w14:paraId="200FCE2A" w14:textId="77777777" w:rsidR="00822EEA" w:rsidRPr="00FE6F08" w:rsidRDefault="00822EEA" w:rsidP="00596B88">
            <w:pPr>
              <w:rPr>
                <w:sz w:val="28"/>
                <w:szCs w:val="28"/>
              </w:rPr>
            </w:pPr>
          </w:p>
          <w:p w14:paraId="1964D855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227" w:type="dxa"/>
          </w:tcPr>
          <w:p w14:paraId="4CCBFBC3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</w:tcPr>
          <w:p w14:paraId="48863B3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609B4D01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822EEA" w:rsidRPr="00FE6F08" w14:paraId="38F42B4B" w14:textId="77777777" w:rsidTr="00596B88">
        <w:trPr>
          <w:trHeight w:val="211"/>
        </w:trPr>
        <w:tc>
          <w:tcPr>
            <w:tcW w:w="2977" w:type="dxa"/>
            <w:vMerge/>
          </w:tcPr>
          <w:p w14:paraId="52E3828F" w14:textId="77777777" w:rsidR="00822EEA" w:rsidRPr="00FE6F08" w:rsidRDefault="00822EEA" w:rsidP="00596B88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7D149604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14:paraId="19CC112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44BA44F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822EEA" w:rsidRPr="00FE6F08" w14:paraId="2CA731E1" w14:textId="77777777" w:rsidTr="00596B88">
        <w:trPr>
          <w:trHeight w:val="370"/>
        </w:trPr>
        <w:tc>
          <w:tcPr>
            <w:tcW w:w="2977" w:type="dxa"/>
          </w:tcPr>
          <w:p w14:paraId="0A2DB03F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227" w:type="dxa"/>
          </w:tcPr>
          <w:p w14:paraId="15CF05C1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14:paraId="421C7EA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5A348A3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822EEA" w:rsidRPr="00FE6F08" w14:paraId="270CC027" w14:textId="77777777" w:rsidTr="00596B88">
        <w:trPr>
          <w:trHeight w:val="344"/>
        </w:trPr>
        <w:tc>
          <w:tcPr>
            <w:tcW w:w="2977" w:type="dxa"/>
          </w:tcPr>
          <w:p w14:paraId="25314CAC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27" w:type="dxa"/>
          </w:tcPr>
          <w:p w14:paraId="6F572458" w14:textId="77777777" w:rsidR="00822EEA" w:rsidRPr="00FE6F08" w:rsidRDefault="00822EEA" w:rsidP="00596B88">
            <w:pPr>
              <w:rPr>
                <w:sz w:val="28"/>
                <w:szCs w:val="28"/>
              </w:rPr>
            </w:pPr>
            <w:r w:rsidRPr="00FE6F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14:paraId="7D1A373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14:paraId="71C4D42D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66</w:t>
            </w:r>
          </w:p>
        </w:tc>
      </w:tr>
      <w:tr w:rsidR="00822EEA" w:rsidRPr="00FE6F08" w14:paraId="23574335" w14:textId="77777777" w:rsidTr="00596B88">
        <w:trPr>
          <w:trHeight w:val="476"/>
        </w:trPr>
        <w:tc>
          <w:tcPr>
            <w:tcW w:w="6204" w:type="dxa"/>
            <w:gridSpan w:val="2"/>
          </w:tcPr>
          <w:p w14:paraId="2F34711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ИТОГО (5-дневная учебная неделя)</w:t>
            </w:r>
          </w:p>
        </w:tc>
        <w:tc>
          <w:tcPr>
            <w:tcW w:w="1984" w:type="dxa"/>
          </w:tcPr>
          <w:p w14:paraId="09E409F4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660</w:t>
            </w:r>
          </w:p>
        </w:tc>
        <w:tc>
          <w:tcPr>
            <w:tcW w:w="2126" w:type="dxa"/>
          </w:tcPr>
          <w:p w14:paraId="0C5E93C2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660</w:t>
            </w:r>
          </w:p>
        </w:tc>
      </w:tr>
      <w:tr w:rsidR="00822EEA" w:rsidRPr="00FE6F08" w14:paraId="36B00A7E" w14:textId="77777777" w:rsidTr="00596B88">
        <w:trPr>
          <w:trHeight w:val="714"/>
        </w:trPr>
        <w:tc>
          <w:tcPr>
            <w:tcW w:w="6204" w:type="dxa"/>
            <w:gridSpan w:val="2"/>
          </w:tcPr>
          <w:p w14:paraId="65BA17E7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984" w:type="dxa"/>
          </w:tcPr>
          <w:p w14:paraId="2F33D5FB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--</w:t>
            </w:r>
          </w:p>
        </w:tc>
        <w:tc>
          <w:tcPr>
            <w:tcW w:w="2126" w:type="dxa"/>
          </w:tcPr>
          <w:p w14:paraId="72A4C896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  <w:tr w:rsidR="00822EEA" w:rsidRPr="00FE6F08" w14:paraId="266683D6" w14:textId="77777777" w:rsidTr="00596B88">
        <w:trPr>
          <w:trHeight w:val="370"/>
        </w:trPr>
        <w:tc>
          <w:tcPr>
            <w:tcW w:w="6204" w:type="dxa"/>
            <w:gridSpan w:val="2"/>
          </w:tcPr>
          <w:p w14:paraId="1A8F621C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FE6F08">
              <w:rPr>
                <w:rFonts w:eastAsia="Calibr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984" w:type="dxa"/>
          </w:tcPr>
          <w:p w14:paraId="09B399F3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660</w:t>
            </w:r>
          </w:p>
        </w:tc>
        <w:tc>
          <w:tcPr>
            <w:tcW w:w="2126" w:type="dxa"/>
          </w:tcPr>
          <w:p w14:paraId="4A25C795" w14:textId="77777777" w:rsidR="00822EEA" w:rsidRPr="00FE6F08" w:rsidRDefault="00822EEA" w:rsidP="00596B88">
            <w:pPr>
              <w:tabs>
                <w:tab w:val="left" w:pos="124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6F08">
              <w:rPr>
                <w:rFonts w:eastAsia="Calibri"/>
                <w:b/>
                <w:sz w:val="28"/>
                <w:szCs w:val="28"/>
              </w:rPr>
              <w:t>660</w:t>
            </w:r>
          </w:p>
        </w:tc>
      </w:tr>
    </w:tbl>
    <w:p w14:paraId="5750C5D8" w14:textId="77777777" w:rsidR="00822EEA" w:rsidRDefault="00822EEA"/>
    <w:sectPr w:rsidR="00822EEA" w:rsidSect="00DA7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617"/>
    <w:multiLevelType w:val="multilevel"/>
    <w:tmpl w:val="7A4AC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0316E"/>
    <w:multiLevelType w:val="hybridMultilevel"/>
    <w:tmpl w:val="19809B5E"/>
    <w:lvl w:ilvl="0" w:tplc="977A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885313">
    <w:abstractNumId w:val="0"/>
  </w:num>
  <w:num w:numId="2" w16cid:durableId="188733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EA"/>
    <w:rsid w:val="001A4A6D"/>
    <w:rsid w:val="00660A43"/>
    <w:rsid w:val="00721379"/>
    <w:rsid w:val="00822EEA"/>
    <w:rsid w:val="009C792D"/>
    <w:rsid w:val="00D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9399"/>
  <w15:chartTrackingRefBased/>
  <w15:docId w15:val="{E80D78EA-D342-4B5B-86A7-9562967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22E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822E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22EEA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822EEA"/>
    <w:pPr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y7k1TNyGQdWqjxDPCOw2YN64QxEw4VaqJDR9GIkK3ag=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4gAFiO/P6rL1vD0KbeYTY+2Su4Ab6RXGH8lcLj7MmWM=</DigestValue>
    </Reference>
  </SignedInfo>
  <SignatureValue>HeMZpSQpVk6S5WQzbuxC0hpz2MpISDSKovRuJ4o5KfNvzU33h5Lx8AB0mNTjYk+0
1BZMeSplts+8Ifw3IGvTtw==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696OgQ2+HdlmCEsq1utueIyruaQ=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media/image1.png?ContentType=image/png">
        <DigestMethod Algorithm="http://www.w3.org/2000/09/xmldsig#sha1"/>
        <DigestValue>csDIAow7Uf4jFRPJDjfdVJBe+C8=</DigestValue>
      </Reference>
      <Reference URI="/word/numbering.xml?ContentType=application/vnd.openxmlformats-officedocument.wordprocessingml.numbering+xml">
        <DigestMethod Algorithm="http://www.w3.org/2000/09/xmldsig#sha1"/>
        <DigestValue>dIpOjkPYCmDleTWon25pUv4kSjs=</DigestValue>
      </Reference>
      <Reference URI="/word/settings.xml?ContentType=application/vnd.openxmlformats-officedocument.wordprocessingml.settings+xml">
        <DigestMethod Algorithm="http://www.w3.org/2000/09/xmldsig#sha1"/>
        <DigestValue>uDqEkmLBylesvS7tQKc0ckoidQ8=</DigestValue>
      </Reference>
      <Reference URI="/word/styles.xml?ContentType=application/vnd.openxmlformats-officedocument.wordprocessingml.styles+xml">
        <DigestMethod Algorithm="http://www.w3.org/2000/09/xmldsig#sha1"/>
        <DigestValue>ykvGK1wZA9RNAkNztoR4KAv8ihg=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2023-02-13T12:21:54Z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2023-02-13T12:21:54Z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Ульяна Вениаминовна</cp:lastModifiedBy>
  <cp:revision>2</cp:revision>
  <dcterms:created xsi:type="dcterms:W3CDTF">2023-02-08T09:11:00Z</dcterms:created>
  <dcterms:modified xsi:type="dcterms:W3CDTF">2023-02-13T12:21:00Z</dcterms:modified>
</cp:coreProperties>
</file>